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9CB" w:rsidRDefault="004F69CB" w:rsidP="004F69CB">
      <w:pPr>
        <w:pStyle w:val="1"/>
        <w:shd w:val="clear" w:color="auto" w:fill="FFFFFF"/>
        <w:spacing w:before="0"/>
        <w:rPr>
          <w:rFonts w:ascii="GolosTextWebBold" w:hAnsi="GolosTextWebBold"/>
          <w:b w:val="0"/>
          <w:bCs w:val="0"/>
          <w:color w:val="333333"/>
          <w:sz w:val="38"/>
          <w:szCs w:val="38"/>
        </w:rPr>
      </w:pPr>
      <w:r>
        <w:rPr>
          <w:rFonts w:ascii="GolosTextWebBold" w:hAnsi="GolosTextWebBold"/>
          <w:b w:val="0"/>
          <w:bCs w:val="0"/>
          <w:color w:val="333333"/>
          <w:sz w:val="38"/>
          <w:szCs w:val="38"/>
        </w:rPr>
        <w:t>Как выбрать «свой» кисломолочный продукт</w:t>
      </w:r>
    </w:p>
    <w:p w:rsidR="004F69CB" w:rsidRDefault="004F69CB" w:rsidP="004F69CB">
      <w:pPr>
        <w:pStyle w:val="a3"/>
        <w:shd w:val="clear" w:color="auto" w:fill="FFFFFF"/>
        <w:spacing w:before="0" w:beforeAutospacing="0"/>
        <w:rPr>
          <w:rFonts w:ascii="GolosTextWebRegular" w:hAnsi="GolosTextWebRegular"/>
          <w:color w:val="000000"/>
          <w:sz w:val="19"/>
          <w:szCs w:val="19"/>
        </w:rPr>
      </w:pPr>
      <w:r>
        <w:rPr>
          <w:rFonts w:ascii="GolosTextWebRegular" w:hAnsi="GolosTextWebRegular"/>
          <w:color w:val="000000"/>
          <w:sz w:val="19"/>
          <w:szCs w:val="19"/>
        </w:rPr>
        <w:t>Кисломолочные продукты – популярные и, что важно, доступные составляющие здорового питания. В магазинах продаются йогурты, кефир, простокваша, ацидофилин, продукты с приставками «</w:t>
      </w:r>
      <w:proofErr w:type="spellStart"/>
      <w:r>
        <w:rPr>
          <w:rFonts w:ascii="GolosTextWebRegular" w:hAnsi="GolosTextWebRegular"/>
          <w:color w:val="000000"/>
          <w:sz w:val="19"/>
          <w:szCs w:val="19"/>
        </w:rPr>
        <w:t>био</w:t>
      </w:r>
      <w:proofErr w:type="spellEnd"/>
      <w:r>
        <w:rPr>
          <w:rFonts w:ascii="GolosTextWebRegular" w:hAnsi="GolosTextWebRegular"/>
          <w:color w:val="000000"/>
          <w:sz w:val="19"/>
          <w:szCs w:val="19"/>
        </w:rPr>
        <w:t>» и «</w:t>
      </w:r>
      <w:proofErr w:type="spellStart"/>
      <w:r>
        <w:rPr>
          <w:rFonts w:ascii="GolosTextWebRegular" w:hAnsi="GolosTextWebRegular"/>
          <w:color w:val="000000"/>
          <w:sz w:val="19"/>
          <w:szCs w:val="19"/>
        </w:rPr>
        <w:t>бифидо</w:t>
      </w:r>
      <w:proofErr w:type="spellEnd"/>
      <w:r>
        <w:rPr>
          <w:rFonts w:ascii="GolosTextWebRegular" w:hAnsi="GolosTextWebRegular"/>
          <w:color w:val="000000"/>
          <w:sz w:val="19"/>
          <w:szCs w:val="19"/>
        </w:rPr>
        <w:t>». Разбираемся во всем этом разнообразии и выбираем идеальный продукт под свои потребности вместе с заведующей лабораторией санитарно-пищевой микробиологии и </w:t>
      </w:r>
      <w:proofErr w:type="spellStart"/>
      <w:r>
        <w:rPr>
          <w:rFonts w:ascii="GolosTextWebRegular" w:hAnsi="GolosTextWebRegular"/>
          <w:color w:val="000000"/>
          <w:sz w:val="19"/>
          <w:szCs w:val="19"/>
        </w:rPr>
        <w:t>микроэкологии</w:t>
      </w:r>
      <w:proofErr w:type="spellEnd"/>
      <w:r>
        <w:rPr>
          <w:rFonts w:ascii="GolosTextWebRegular" w:hAnsi="GolosTextWebRegular"/>
          <w:color w:val="000000"/>
          <w:sz w:val="19"/>
          <w:szCs w:val="19"/>
        </w:rPr>
        <w:t xml:space="preserve"> ФГБУН «ФИЦ питания и биотехнологии», доктором медицинских наук Светланой Анатольевной Шевелевой.</w:t>
      </w:r>
    </w:p>
    <w:p w:rsidR="004F69CB" w:rsidRDefault="004F69CB" w:rsidP="004F69CB">
      <w:pPr>
        <w:pStyle w:val="2"/>
        <w:shd w:val="clear" w:color="auto" w:fill="FFFFFF"/>
        <w:spacing w:before="0"/>
        <w:rPr>
          <w:rFonts w:ascii="GolosTextWebBold" w:hAnsi="GolosTextWebBold"/>
          <w:b w:val="0"/>
          <w:bCs w:val="0"/>
          <w:color w:val="333333"/>
          <w:sz w:val="34"/>
          <w:szCs w:val="34"/>
        </w:rPr>
      </w:pPr>
      <w:r>
        <w:rPr>
          <w:rFonts w:ascii="GolosTextWebBold" w:hAnsi="GolosTextWebBold"/>
          <w:b w:val="0"/>
          <w:bCs w:val="0"/>
          <w:color w:val="333333"/>
          <w:sz w:val="34"/>
          <w:szCs w:val="34"/>
        </w:rPr>
        <w:t>Традиционные и </w:t>
      </w:r>
      <w:proofErr w:type="spellStart"/>
      <w:r>
        <w:rPr>
          <w:rFonts w:ascii="GolosTextWebBold" w:hAnsi="GolosTextWebBold"/>
          <w:b w:val="0"/>
          <w:bCs w:val="0"/>
          <w:color w:val="333333"/>
          <w:sz w:val="34"/>
          <w:szCs w:val="34"/>
        </w:rPr>
        <w:t>пробиотические</w:t>
      </w:r>
      <w:proofErr w:type="spellEnd"/>
      <w:r>
        <w:rPr>
          <w:rFonts w:ascii="GolosTextWebBold" w:hAnsi="GolosTextWebBold"/>
          <w:b w:val="0"/>
          <w:bCs w:val="0"/>
          <w:color w:val="333333"/>
          <w:sz w:val="34"/>
          <w:szCs w:val="34"/>
        </w:rPr>
        <w:t xml:space="preserve"> продукты</w:t>
      </w:r>
    </w:p>
    <w:p w:rsidR="004F69CB" w:rsidRDefault="004F69CB" w:rsidP="004F69CB">
      <w:pPr>
        <w:pStyle w:val="a3"/>
        <w:shd w:val="clear" w:color="auto" w:fill="FFFFFF"/>
        <w:spacing w:before="0" w:beforeAutospacing="0"/>
        <w:rPr>
          <w:rFonts w:ascii="GolosTextWebRegular" w:hAnsi="GolosTextWebRegular"/>
          <w:color w:val="000000"/>
          <w:sz w:val="19"/>
          <w:szCs w:val="19"/>
        </w:rPr>
      </w:pPr>
      <w:r>
        <w:rPr>
          <w:rFonts w:ascii="GolosTextWebRegular" w:hAnsi="GolosTextWebRegular"/>
          <w:color w:val="000000"/>
          <w:sz w:val="19"/>
          <w:szCs w:val="19"/>
        </w:rPr>
        <w:t xml:space="preserve">Все кисломолочные продукты можно условно разделить </w:t>
      </w:r>
      <w:proofErr w:type="gramStart"/>
      <w:r>
        <w:rPr>
          <w:rFonts w:ascii="GolosTextWebRegular" w:hAnsi="GolosTextWebRegular"/>
          <w:color w:val="000000"/>
          <w:sz w:val="19"/>
          <w:szCs w:val="19"/>
        </w:rPr>
        <w:t>на</w:t>
      </w:r>
      <w:proofErr w:type="gramEnd"/>
      <w:r>
        <w:rPr>
          <w:rFonts w:ascii="GolosTextWebRegular" w:hAnsi="GolosTextWebRegular"/>
          <w:color w:val="000000"/>
          <w:sz w:val="19"/>
          <w:szCs w:val="19"/>
        </w:rPr>
        <w:t> традиционные  и </w:t>
      </w:r>
      <w:proofErr w:type="spellStart"/>
      <w:r>
        <w:rPr>
          <w:rFonts w:ascii="GolosTextWebRegular" w:hAnsi="GolosTextWebRegular"/>
          <w:color w:val="000000"/>
          <w:sz w:val="19"/>
          <w:szCs w:val="19"/>
        </w:rPr>
        <w:t>пробиотические</w:t>
      </w:r>
      <w:proofErr w:type="spellEnd"/>
      <w:r>
        <w:rPr>
          <w:rFonts w:ascii="GolosTextWebRegular" w:hAnsi="GolosTextWebRegular"/>
          <w:color w:val="000000"/>
          <w:sz w:val="19"/>
          <w:szCs w:val="19"/>
        </w:rPr>
        <w:t>. Традиционные – это привычные кефир, ряженка, простокваша, мацони и другие известные с глубокой древности молочные продукты.</w:t>
      </w:r>
    </w:p>
    <w:p w:rsidR="004F69CB" w:rsidRDefault="004F69CB" w:rsidP="004F69CB">
      <w:pPr>
        <w:pStyle w:val="a3"/>
        <w:shd w:val="clear" w:color="auto" w:fill="FFFFFF"/>
        <w:spacing w:before="0" w:beforeAutospacing="0"/>
        <w:rPr>
          <w:rFonts w:ascii="GolosTextWebRegular" w:hAnsi="GolosTextWebRegular"/>
          <w:color w:val="000000"/>
          <w:sz w:val="19"/>
          <w:szCs w:val="19"/>
        </w:rPr>
      </w:pPr>
      <w:proofErr w:type="spellStart"/>
      <w:r>
        <w:rPr>
          <w:rFonts w:ascii="GolosTextWebRegular" w:hAnsi="GolosTextWebRegular"/>
          <w:color w:val="000000"/>
          <w:sz w:val="19"/>
          <w:szCs w:val="19"/>
        </w:rPr>
        <w:t>Пробиотические</w:t>
      </w:r>
      <w:proofErr w:type="spellEnd"/>
      <w:r>
        <w:rPr>
          <w:rFonts w:ascii="GolosTextWebRegular" w:hAnsi="GolosTextWebRegular"/>
          <w:color w:val="000000"/>
          <w:sz w:val="19"/>
          <w:szCs w:val="19"/>
        </w:rPr>
        <w:t xml:space="preserve"> – продукты, искусственно обогащенные </w:t>
      </w:r>
      <w:proofErr w:type="spellStart"/>
      <w:r>
        <w:rPr>
          <w:rFonts w:ascii="GolosTextWebRegular" w:hAnsi="GolosTextWebRegular"/>
          <w:color w:val="000000"/>
          <w:sz w:val="19"/>
          <w:szCs w:val="19"/>
        </w:rPr>
        <w:t>бифидобактериями</w:t>
      </w:r>
      <w:proofErr w:type="spellEnd"/>
      <w:r>
        <w:rPr>
          <w:rFonts w:ascii="GolosTextWebRegular" w:hAnsi="GolosTextWebRegular"/>
          <w:color w:val="000000"/>
          <w:sz w:val="19"/>
          <w:szCs w:val="19"/>
        </w:rPr>
        <w:t xml:space="preserve"> и </w:t>
      </w:r>
      <w:proofErr w:type="spellStart"/>
      <w:r>
        <w:rPr>
          <w:rFonts w:ascii="GolosTextWebRegular" w:hAnsi="GolosTextWebRegular"/>
          <w:color w:val="000000"/>
          <w:sz w:val="19"/>
          <w:szCs w:val="19"/>
        </w:rPr>
        <w:t>лактобациллами</w:t>
      </w:r>
      <w:proofErr w:type="spellEnd"/>
      <w:r>
        <w:rPr>
          <w:rFonts w:ascii="GolosTextWebRegular" w:hAnsi="GolosTextWebRegular"/>
          <w:color w:val="000000"/>
          <w:sz w:val="19"/>
          <w:szCs w:val="19"/>
        </w:rPr>
        <w:t>. Чаще их названия так и начинаются с приставок «</w:t>
      </w:r>
      <w:proofErr w:type="spellStart"/>
      <w:r>
        <w:rPr>
          <w:rFonts w:ascii="GolosTextWebRegular" w:hAnsi="GolosTextWebRegular"/>
          <w:color w:val="000000"/>
          <w:sz w:val="19"/>
          <w:szCs w:val="19"/>
        </w:rPr>
        <w:t>био</w:t>
      </w:r>
      <w:proofErr w:type="spellEnd"/>
      <w:r>
        <w:rPr>
          <w:rFonts w:ascii="GolosTextWebRegular" w:hAnsi="GolosTextWebRegular"/>
          <w:color w:val="000000"/>
          <w:sz w:val="19"/>
          <w:szCs w:val="19"/>
        </w:rPr>
        <w:t>», «</w:t>
      </w:r>
      <w:proofErr w:type="spellStart"/>
      <w:r>
        <w:rPr>
          <w:rFonts w:ascii="GolosTextWebRegular" w:hAnsi="GolosTextWebRegular"/>
          <w:color w:val="000000"/>
          <w:sz w:val="19"/>
          <w:szCs w:val="19"/>
        </w:rPr>
        <w:t>бифи</w:t>
      </w:r>
      <w:proofErr w:type="spellEnd"/>
      <w:r>
        <w:rPr>
          <w:rFonts w:ascii="GolosTextWebRegular" w:hAnsi="GolosTextWebRegular"/>
          <w:color w:val="000000"/>
          <w:sz w:val="19"/>
          <w:szCs w:val="19"/>
        </w:rPr>
        <w:t>» или «</w:t>
      </w:r>
      <w:proofErr w:type="spellStart"/>
      <w:r>
        <w:rPr>
          <w:rFonts w:ascii="GolosTextWebRegular" w:hAnsi="GolosTextWebRegular"/>
          <w:color w:val="000000"/>
          <w:sz w:val="19"/>
          <w:szCs w:val="19"/>
        </w:rPr>
        <w:t>бифидо</w:t>
      </w:r>
      <w:proofErr w:type="spellEnd"/>
      <w:r>
        <w:rPr>
          <w:rFonts w:ascii="GolosTextWebRegular" w:hAnsi="GolosTextWebRegular"/>
          <w:color w:val="000000"/>
          <w:sz w:val="19"/>
          <w:szCs w:val="19"/>
        </w:rPr>
        <w:t>». Обычно в </w:t>
      </w:r>
      <w:proofErr w:type="spellStart"/>
      <w:r>
        <w:rPr>
          <w:rFonts w:ascii="GolosTextWebRegular" w:hAnsi="GolosTextWebRegular"/>
          <w:color w:val="000000"/>
          <w:sz w:val="19"/>
          <w:szCs w:val="19"/>
        </w:rPr>
        <w:t>пробиотические</w:t>
      </w:r>
      <w:proofErr w:type="spellEnd"/>
      <w:r>
        <w:rPr>
          <w:rFonts w:ascii="GolosTextWebRegular" w:hAnsi="GolosTextWebRegular"/>
          <w:color w:val="000000"/>
          <w:sz w:val="19"/>
          <w:szCs w:val="19"/>
        </w:rPr>
        <w:t xml:space="preserve"> кисломолочные продукты добавляют какой-либо один вид </w:t>
      </w:r>
      <w:proofErr w:type="spellStart"/>
      <w:r>
        <w:rPr>
          <w:rFonts w:ascii="GolosTextWebRegular" w:hAnsi="GolosTextWebRegular"/>
          <w:color w:val="000000"/>
          <w:sz w:val="19"/>
          <w:szCs w:val="19"/>
        </w:rPr>
        <w:t>бифидобактерий</w:t>
      </w:r>
      <w:proofErr w:type="spellEnd"/>
      <w:r>
        <w:rPr>
          <w:rFonts w:ascii="GolosTextWebRegular" w:hAnsi="GolosTextWebRegular"/>
          <w:color w:val="000000"/>
          <w:sz w:val="19"/>
          <w:szCs w:val="19"/>
        </w:rPr>
        <w:t xml:space="preserve"> или </w:t>
      </w:r>
      <w:proofErr w:type="spellStart"/>
      <w:r>
        <w:rPr>
          <w:rFonts w:ascii="GolosTextWebRegular" w:hAnsi="GolosTextWebRegular"/>
          <w:color w:val="000000"/>
          <w:sz w:val="19"/>
          <w:szCs w:val="19"/>
        </w:rPr>
        <w:t>лактобацилл</w:t>
      </w:r>
      <w:proofErr w:type="spellEnd"/>
      <w:r>
        <w:rPr>
          <w:rFonts w:ascii="GolosTextWebRegular" w:hAnsi="GolosTextWebRegular"/>
          <w:color w:val="000000"/>
          <w:sz w:val="19"/>
          <w:szCs w:val="19"/>
        </w:rPr>
        <w:t>, но сейчас появляются и новинки, которые содержат целый комплекс – они считаются самыми эффективными.</w:t>
      </w:r>
    </w:p>
    <w:p w:rsidR="004F69CB" w:rsidRDefault="004F69CB" w:rsidP="004F69CB">
      <w:pPr>
        <w:pStyle w:val="a3"/>
        <w:shd w:val="clear" w:color="auto" w:fill="F0F7E5"/>
        <w:spacing w:before="0" w:beforeAutospacing="0" w:line="288" w:lineRule="atLeast"/>
        <w:rPr>
          <w:rFonts w:ascii="GolosTextWebMedium" w:hAnsi="GolosTextWebMedium"/>
          <w:color w:val="000000"/>
          <w:sz w:val="19"/>
          <w:szCs w:val="19"/>
        </w:rPr>
      </w:pPr>
      <w:r>
        <w:rPr>
          <w:rFonts w:ascii="GolosTextWebMedium" w:hAnsi="GolosTextWebMedium"/>
          <w:color w:val="000000"/>
          <w:sz w:val="19"/>
          <w:szCs w:val="19"/>
        </w:rPr>
        <w:t>Термин «</w:t>
      </w:r>
      <w:proofErr w:type="spellStart"/>
      <w:r>
        <w:rPr>
          <w:rFonts w:ascii="GolosTextWebMedium" w:hAnsi="GolosTextWebMedium"/>
          <w:color w:val="000000"/>
          <w:sz w:val="19"/>
          <w:szCs w:val="19"/>
        </w:rPr>
        <w:t>пробиотики</w:t>
      </w:r>
      <w:proofErr w:type="spellEnd"/>
      <w:r>
        <w:rPr>
          <w:rFonts w:ascii="GolosTextWebMedium" w:hAnsi="GolosTextWebMedium"/>
          <w:color w:val="000000"/>
          <w:sz w:val="19"/>
          <w:szCs w:val="19"/>
        </w:rPr>
        <w:t>» происходит от двух слов – </w:t>
      </w:r>
      <w:proofErr w:type="spellStart"/>
      <w:r>
        <w:rPr>
          <w:rFonts w:ascii="GolosTextWebMedium" w:hAnsi="GolosTextWebMedium"/>
          <w:color w:val="000000"/>
          <w:sz w:val="19"/>
          <w:szCs w:val="19"/>
        </w:rPr>
        <w:t>pro</w:t>
      </w:r>
      <w:proofErr w:type="spellEnd"/>
      <w:r>
        <w:rPr>
          <w:rFonts w:ascii="GolosTextWebMedium" w:hAnsi="GolosTextWebMedium"/>
          <w:color w:val="000000"/>
          <w:sz w:val="19"/>
          <w:szCs w:val="19"/>
        </w:rPr>
        <w:t xml:space="preserve"> и </w:t>
      </w:r>
      <w:proofErr w:type="spellStart"/>
      <w:r>
        <w:rPr>
          <w:rFonts w:ascii="GolosTextWebMedium" w:hAnsi="GolosTextWebMedium"/>
          <w:color w:val="000000"/>
          <w:sz w:val="19"/>
          <w:szCs w:val="19"/>
        </w:rPr>
        <w:t>bio</w:t>
      </w:r>
      <w:proofErr w:type="spellEnd"/>
      <w:r>
        <w:rPr>
          <w:rFonts w:ascii="GolosTextWebMedium" w:hAnsi="GolosTextWebMedium"/>
          <w:color w:val="000000"/>
          <w:sz w:val="19"/>
          <w:szCs w:val="19"/>
        </w:rPr>
        <w:t>, что значит «для жизни».</w:t>
      </w:r>
    </w:p>
    <w:p w:rsidR="004F69CB" w:rsidRDefault="004F69CB" w:rsidP="004F69CB">
      <w:pPr>
        <w:pStyle w:val="a3"/>
        <w:shd w:val="clear" w:color="auto" w:fill="FFFFFF"/>
        <w:spacing w:before="0" w:beforeAutospacing="0"/>
        <w:rPr>
          <w:rFonts w:ascii="GolosTextWebRegular" w:hAnsi="GolosTextWebRegular"/>
          <w:color w:val="000000"/>
          <w:sz w:val="19"/>
          <w:szCs w:val="19"/>
        </w:rPr>
      </w:pPr>
      <w:r>
        <w:rPr>
          <w:rFonts w:ascii="GolosTextWebRegular" w:hAnsi="GolosTextWebRegular"/>
          <w:color w:val="000000"/>
          <w:sz w:val="19"/>
          <w:szCs w:val="19"/>
        </w:rPr>
        <w:t>Объединяет обе группы продуктов то, что в тех и других содержится много живых безопасных для человека микроорганизмов (</w:t>
      </w:r>
      <w:proofErr w:type="spellStart"/>
      <w:r>
        <w:rPr>
          <w:rFonts w:ascii="GolosTextWebRegular" w:hAnsi="GolosTextWebRegular"/>
          <w:color w:val="000000"/>
          <w:sz w:val="19"/>
          <w:szCs w:val="19"/>
        </w:rPr>
        <w:t>бифидобактерий</w:t>
      </w:r>
      <w:proofErr w:type="spellEnd"/>
      <w:r>
        <w:rPr>
          <w:rFonts w:ascii="GolosTextWebRegular" w:hAnsi="GolosTextWebRegular"/>
          <w:color w:val="000000"/>
          <w:sz w:val="19"/>
          <w:szCs w:val="19"/>
        </w:rPr>
        <w:t xml:space="preserve"> и </w:t>
      </w:r>
      <w:proofErr w:type="spellStart"/>
      <w:r>
        <w:rPr>
          <w:rFonts w:ascii="GolosTextWebRegular" w:hAnsi="GolosTextWebRegular"/>
          <w:color w:val="000000"/>
          <w:sz w:val="19"/>
          <w:szCs w:val="19"/>
        </w:rPr>
        <w:t>лактобацилл</w:t>
      </w:r>
      <w:proofErr w:type="spellEnd"/>
      <w:r>
        <w:rPr>
          <w:rFonts w:ascii="GolosTextWebRegular" w:hAnsi="GolosTextWebRegular"/>
          <w:color w:val="000000"/>
          <w:sz w:val="19"/>
          <w:szCs w:val="19"/>
        </w:rPr>
        <w:t>), при помощи которых эти продукты и были изготовлены.</w:t>
      </w:r>
    </w:p>
    <w:p w:rsidR="004F69CB" w:rsidRDefault="004F69CB" w:rsidP="004F69CB">
      <w:pPr>
        <w:pStyle w:val="2"/>
        <w:shd w:val="clear" w:color="auto" w:fill="FFFFFF"/>
        <w:spacing w:before="0"/>
        <w:rPr>
          <w:rFonts w:ascii="GolosTextWebBold" w:hAnsi="GolosTextWebBold"/>
          <w:b w:val="0"/>
          <w:bCs w:val="0"/>
          <w:color w:val="333333"/>
          <w:sz w:val="34"/>
          <w:szCs w:val="34"/>
        </w:rPr>
      </w:pPr>
      <w:r>
        <w:rPr>
          <w:rFonts w:ascii="GolosTextWebBold" w:hAnsi="GolosTextWebBold"/>
          <w:b w:val="0"/>
          <w:bCs w:val="0"/>
          <w:color w:val="333333"/>
          <w:sz w:val="34"/>
          <w:szCs w:val="34"/>
        </w:rPr>
        <w:t xml:space="preserve">Функции </w:t>
      </w:r>
      <w:proofErr w:type="spellStart"/>
      <w:r>
        <w:rPr>
          <w:rFonts w:ascii="GolosTextWebBold" w:hAnsi="GolosTextWebBold"/>
          <w:b w:val="0"/>
          <w:bCs w:val="0"/>
          <w:color w:val="333333"/>
          <w:sz w:val="34"/>
          <w:szCs w:val="34"/>
        </w:rPr>
        <w:t>лактобацилл</w:t>
      </w:r>
      <w:proofErr w:type="spellEnd"/>
      <w:r>
        <w:rPr>
          <w:rFonts w:ascii="GolosTextWebBold" w:hAnsi="GolosTextWebBold"/>
          <w:b w:val="0"/>
          <w:bCs w:val="0"/>
          <w:color w:val="333333"/>
          <w:sz w:val="34"/>
          <w:szCs w:val="34"/>
        </w:rPr>
        <w:t xml:space="preserve"> и </w:t>
      </w:r>
      <w:proofErr w:type="spellStart"/>
      <w:r>
        <w:rPr>
          <w:rFonts w:ascii="GolosTextWebBold" w:hAnsi="GolosTextWebBold"/>
          <w:b w:val="0"/>
          <w:bCs w:val="0"/>
          <w:color w:val="333333"/>
          <w:sz w:val="34"/>
          <w:szCs w:val="34"/>
        </w:rPr>
        <w:t>бифидобактерий</w:t>
      </w:r>
      <w:proofErr w:type="spellEnd"/>
      <w:r>
        <w:rPr>
          <w:rFonts w:ascii="GolosTextWebBold" w:hAnsi="GolosTextWebBold"/>
          <w:b w:val="0"/>
          <w:bCs w:val="0"/>
          <w:color w:val="333333"/>
          <w:sz w:val="34"/>
          <w:szCs w:val="34"/>
        </w:rPr>
        <w:t> </w:t>
      </w:r>
    </w:p>
    <w:p w:rsidR="004F69CB" w:rsidRDefault="004F69CB" w:rsidP="004F69CB">
      <w:pPr>
        <w:pStyle w:val="a3"/>
        <w:shd w:val="clear" w:color="auto" w:fill="FFFFFF"/>
        <w:spacing w:before="0" w:beforeAutospacing="0"/>
        <w:rPr>
          <w:rFonts w:ascii="GolosTextWebRegular" w:hAnsi="GolosTextWebRegular"/>
          <w:color w:val="000000"/>
          <w:sz w:val="19"/>
          <w:szCs w:val="19"/>
        </w:rPr>
      </w:pPr>
      <w:proofErr w:type="spellStart"/>
      <w:r>
        <w:rPr>
          <w:rFonts w:ascii="GolosTextWebRegular" w:hAnsi="GolosTextWebRegular"/>
          <w:color w:val="000000"/>
          <w:sz w:val="19"/>
          <w:szCs w:val="19"/>
        </w:rPr>
        <w:t>Бифидобактерии</w:t>
      </w:r>
      <w:proofErr w:type="spellEnd"/>
      <w:r>
        <w:rPr>
          <w:rFonts w:ascii="GolosTextWebRegular" w:hAnsi="GolosTextWebRegular"/>
          <w:color w:val="000000"/>
          <w:sz w:val="19"/>
          <w:szCs w:val="19"/>
        </w:rPr>
        <w:t xml:space="preserve"> и </w:t>
      </w:r>
      <w:proofErr w:type="spellStart"/>
      <w:r>
        <w:rPr>
          <w:rFonts w:ascii="GolosTextWebRegular" w:hAnsi="GolosTextWebRegular"/>
          <w:color w:val="000000"/>
          <w:sz w:val="19"/>
          <w:szCs w:val="19"/>
        </w:rPr>
        <w:t>лактобациллы</w:t>
      </w:r>
      <w:proofErr w:type="spellEnd"/>
      <w:r>
        <w:rPr>
          <w:rFonts w:ascii="GolosTextWebRegular" w:hAnsi="GolosTextWebRegular"/>
          <w:color w:val="000000"/>
          <w:sz w:val="19"/>
          <w:szCs w:val="19"/>
        </w:rPr>
        <w:t xml:space="preserve"> очень важны для организма и выполняют несколько важных функций.</w:t>
      </w:r>
    </w:p>
    <w:p w:rsidR="004F69CB" w:rsidRDefault="004F69CB" w:rsidP="004F69CB">
      <w:pPr>
        <w:pStyle w:val="a3"/>
        <w:shd w:val="clear" w:color="auto" w:fill="FFFFFF"/>
        <w:spacing w:before="0" w:beforeAutospacing="0"/>
        <w:rPr>
          <w:rFonts w:ascii="GolosTextWebRegular" w:hAnsi="GolosTextWebRegular"/>
          <w:color w:val="000000"/>
          <w:sz w:val="19"/>
          <w:szCs w:val="19"/>
        </w:rPr>
      </w:pPr>
      <w:r>
        <w:rPr>
          <w:rFonts w:ascii="GolosTextWebRegular" w:hAnsi="GolosTextWebRegular"/>
          <w:color w:val="000000"/>
          <w:sz w:val="19"/>
          <w:szCs w:val="19"/>
        </w:rPr>
        <w:t xml:space="preserve">Основная задача – создавать кислую среду, которую не переносят вредные микробы – гнилостные бактерии, которые могут образоваться в кишечнике, и патогенные микроорганизмы, попадающие в пищеварительный тракт человека с водой и пищей. Таким </w:t>
      </w:r>
      <w:proofErr w:type="gramStart"/>
      <w:r>
        <w:rPr>
          <w:rFonts w:ascii="GolosTextWebRegular" w:hAnsi="GolosTextWebRegular"/>
          <w:color w:val="000000"/>
          <w:sz w:val="19"/>
          <w:szCs w:val="19"/>
        </w:rPr>
        <w:t>образом</w:t>
      </w:r>
      <w:proofErr w:type="gramEnd"/>
      <w:r>
        <w:rPr>
          <w:rFonts w:ascii="GolosTextWebRegular" w:hAnsi="GolosTextWebRegular"/>
          <w:color w:val="000000"/>
          <w:sz w:val="19"/>
          <w:szCs w:val="19"/>
        </w:rPr>
        <w:t xml:space="preserve"> предотвращается интоксикация организма и снижается нагрузка на печень – ведь именно этот орган занимается выведением токсинов.</w:t>
      </w:r>
    </w:p>
    <w:p w:rsidR="004F69CB" w:rsidRDefault="004F69CB" w:rsidP="004F69CB">
      <w:pPr>
        <w:pStyle w:val="a3"/>
        <w:shd w:val="clear" w:color="auto" w:fill="FFFFFF"/>
        <w:spacing w:before="0" w:beforeAutospacing="0"/>
        <w:rPr>
          <w:rFonts w:ascii="GolosTextWebRegular" w:hAnsi="GolosTextWebRegular"/>
          <w:color w:val="000000"/>
          <w:sz w:val="19"/>
          <w:szCs w:val="19"/>
        </w:rPr>
      </w:pPr>
      <w:r>
        <w:rPr>
          <w:rFonts w:ascii="GolosTextWebRegular" w:hAnsi="GolosTextWebRegular"/>
          <w:color w:val="000000"/>
          <w:sz w:val="19"/>
          <w:szCs w:val="19"/>
        </w:rPr>
        <w:t xml:space="preserve">Кроме того, </w:t>
      </w:r>
      <w:proofErr w:type="spellStart"/>
      <w:r>
        <w:rPr>
          <w:rFonts w:ascii="GolosTextWebRegular" w:hAnsi="GolosTextWebRegular"/>
          <w:color w:val="000000"/>
          <w:sz w:val="19"/>
          <w:szCs w:val="19"/>
        </w:rPr>
        <w:t>бифидобактерии</w:t>
      </w:r>
      <w:proofErr w:type="spellEnd"/>
      <w:r>
        <w:rPr>
          <w:rFonts w:ascii="GolosTextWebRegular" w:hAnsi="GolosTextWebRegular"/>
          <w:color w:val="000000"/>
          <w:sz w:val="19"/>
          <w:szCs w:val="19"/>
        </w:rPr>
        <w:t xml:space="preserve"> и </w:t>
      </w:r>
      <w:proofErr w:type="spellStart"/>
      <w:r>
        <w:rPr>
          <w:rFonts w:ascii="GolosTextWebRegular" w:hAnsi="GolosTextWebRegular"/>
          <w:color w:val="000000"/>
          <w:sz w:val="19"/>
          <w:szCs w:val="19"/>
        </w:rPr>
        <w:t>лактобациллы</w:t>
      </w:r>
      <w:proofErr w:type="spellEnd"/>
      <w:r>
        <w:rPr>
          <w:rFonts w:ascii="GolosTextWebRegular" w:hAnsi="GolosTextWebRegular"/>
          <w:color w:val="000000"/>
          <w:sz w:val="19"/>
          <w:szCs w:val="19"/>
        </w:rPr>
        <w:t xml:space="preserve"> помогают организму усваивать витамины и микроэлементы.</w:t>
      </w:r>
    </w:p>
    <w:p w:rsidR="004F69CB" w:rsidRDefault="004F69CB" w:rsidP="004F69CB">
      <w:pPr>
        <w:pStyle w:val="a3"/>
        <w:shd w:val="clear" w:color="auto" w:fill="F0F7E5"/>
        <w:spacing w:before="0" w:beforeAutospacing="0" w:line="288" w:lineRule="atLeast"/>
        <w:rPr>
          <w:rFonts w:ascii="GolosTextWebMedium" w:hAnsi="GolosTextWebMedium"/>
          <w:color w:val="000000"/>
          <w:sz w:val="19"/>
          <w:szCs w:val="19"/>
        </w:rPr>
      </w:pPr>
      <w:r>
        <w:rPr>
          <w:rFonts w:ascii="GolosTextWebMedium" w:hAnsi="GolosTextWebMedium"/>
          <w:color w:val="000000"/>
          <w:sz w:val="19"/>
          <w:szCs w:val="19"/>
        </w:rPr>
        <w:t>ВАЖНО ЗНАТЬ!</w:t>
      </w:r>
    </w:p>
    <w:p w:rsidR="004F69CB" w:rsidRDefault="004F69CB" w:rsidP="004F69CB">
      <w:pPr>
        <w:pStyle w:val="a3"/>
        <w:shd w:val="clear" w:color="auto" w:fill="F0F7E5"/>
        <w:spacing w:before="0" w:beforeAutospacing="0" w:line="288" w:lineRule="atLeast"/>
        <w:rPr>
          <w:rFonts w:ascii="GolosTextWebMedium" w:hAnsi="GolosTextWebMedium"/>
          <w:color w:val="000000"/>
          <w:sz w:val="19"/>
          <w:szCs w:val="19"/>
        </w:rPr>
      </w:pPr>
      <w:r>
        <w:rPr>
          <w:rFonts w:ascii="GolosTextWebMedium" w:hAnsi="GolosTextWebMedium"/>
          <w:color w:val="000000"/>
          <w:sz w:val="19"/>
          <w:szCs w:val="19"/>
        </w:rPr>
        <w:t xml:space="preserve">Нарушение микрофлоры кишечника называется </w:t>
      </w:r>
      <w:proofErr w:type="spellStart"/>
      <w:r>
        <w:rPr>
          <w:rFonts w:ascii="GolosTextWebMedium" w:hAnsi="GolosTextWebMedium"/>
          <w:color w:val="000000"/>
          <w:sz w:val="19"/>
          <w:szCs w:val="19"/>
        </w:rPr>
        <w:t>дисбактериозом</w:t>
      </w:r>
      <w:proofErr w:type="spellEnd"/>
      <w:r>
        <w:rPr>
          <w:rFonts w:ascii="GolosTextWebMedium" w:hAnsi="GolosTextWebMedium"/>
          <w:color w:val="000000"/>
          <w:sz w:val="19"/>
          <w:szCs w:val="19"/>
        </w:rPr>
        <w:t xml:space="preserve">. Это не болезнь, но состояние, чреватое развитием болезней. </w:t>
      </w:r>
      <w:proofErr w:type="spellStart"/>
      <w:r>
        <w:rPr>
          <w:rFonts w:ascii="GolosTextWebMedium" w:hAnsi="GolosTextWebMedium"/>
          <w:color w:val="000000"/>
          <w:sz w:val="19"/>
          <w:szCs w:val="19"/>
        </w:rPr>
        <w:t>Дисбактериоз</w:t>
      </w:r>
      <w:proofErr w:type="spellEnd"/>
      <w:r>
        <w:rPr>
          <w:rFonts w:ascii="GolosTextWebMedium" w:hAnsi="GolosTextWebMedium"/>
          <w:color w:val="000000"/>
          <w:sz w:val="19"/>
          <w:szCs w:val="19"/>
        </w:rPr>
        <w:t xml:space="preserve"> вызывают экологические факторы, стресс, хроническая усталость, лечение антибиотиками, неправильный режим питания (редко, но помногу).</w:t>
      </w:r>
    </w:p>
    <w:p w:rsidR="004F69CB" w:rsidRDefault="004F69CB" w:rsidP="004F69CB">
      <w:pPr>
        <w:pStyle w:val="2"/>
        <w:shd w:val="clear" w:color="auto" w:fill="FFFFFF"/>
        <w:spacing w:before="0"/>
        <w:rPr>
          <w:rFonts w:ascii="GolosTextWebBold" w:hAnsi="GolosTextWebBold"/>
          <w:b w:val="0"/>
          <w:bCs w:val="0"/>
          <w:color w:val="333333"/>
          <w:sz w:val="34"/>
          <w:szCs w:val="34"/>
        </w:rPr>
      </w:pPr>
      <w:r>
        <w:rPr>
          <w:rFonts w:ascii="GolosTextWebBold" w:hAnsi="GolosTextWebBold"/>
          <w:b w:val="0"/>
          <w:bCs w:val="0"/>
          <w:color w:val="333333"/>
          <w:sz w:val="34"/>
          <w:szCs w:val="34"/>
        </w:rPr>
        <w:t>Какой продукт лучше?</w:t>
      </w:r>
    </w:p>
    <w:p w:rsidR="004F69CB" w:rsidRDefault="004F69CB" w:rsidP="004F69CB">
      <w:pPr>
        <w:pStyle w:val="a3"/>
        <w:shd w:val="clear" w:color="auto" w:fill="FFFFFF"/>
        <w:spacing w:before="0" w:beforeAutospacing="0"/>
        <w:rPr>
          <w:rFonts w:ascii="GolosTextWebRegular" w:hAnsi="GolosTextWebRegular"/>
          <w:color w:val="000000"/>
          <w:sz w:val="19"/>
          <w:szCs w:val="19"/>
        </w:rPr>
      </w:pPr>
      <w:r>
        <w:rPr>
          <w:rFonts w:ascii="GolosTextWebRegular" w:hAnsi="GolosTextWebRegular"/>
          <w:color w:val="000000"/>
          <w:sz w:val="19"/>
          <w:szCs w:val="19"/>
        </w:rPr>
        <w:t>Полезны все кисломолочные продукты, но степень полезности конкретного продукта индивидуальна для каждого человека — она зависит от его состояния здоровья, функциональных возможностей системы пищеварения.</w:t>
      </w:r>
    </w:p>
    <w:p w:rsidR="004F69CB" w:rsidRDefault="004F69CB" w:rsidP="004F69CB">
      <w:pPr>
        <w:pStyle w:val="a3"/>
        <w:shd w:val="clear" w:color="auto" w:fill="FFFFFF"/>
        <w:spacing w:before="0" w:beforeAutospacing="0"/>
        <w:rPr>
          <w:rFonts w:ascii="GolosTextWebRegular" w:hAnsi="GolosTextWebRegular"/>
          <w:color w:val="000000"/>
          <w:sz w:val="19"/>
          <w:szCs w:val="19"/>
        </w:rPr>
      </w:pPr>
      <w:r>
        <w:rPr>
          <w:rFonts w:ascii="GolosTextWebRegular" w:hAnsi="GolosTextWebRegular"/>
          <w:color w:val="000000"/>
          <w:sz w:val="19"/>
          <w:szCs w:val="19"/>
        </w:rPr>
        <w:t xml:space="preserve">Здоровые и активные люди могут употреблять любые кисломолочные продукты, какие им нравятся. Для поддержания кишечника в тонусе такому человеку достаточно выпивать ежедневно по стакану обычного кефира или ряженки, в том числе, если вы предпочитаете </w:t>
      </w:r>
      <w:proofErr w:type="spellStart"/>
      <w:r>
        <w:rPr>
          <w:rFonts w:ascii="GolosTextWebRegular" w:hAnsi="GolosTextWebRegular"/>
          <w:color w:val="000000"/>
          <w:sz w:val="19"/>
          <w:szCs w:val="19"/>
        </w:rPr>
        <w:t>биойогурт</w:t>
      </w:r>
      <w:proofErr w:type="spellEnd"/>
      <w:r>
        <w:rPr>
          <w:rFonts w:ascii="GolosTextWebRegular" w:hAnsi="GolosTextWebRegular"/>
          <w:color w:val="000000"/>
          <w:sz w:val="19"/>
          <w:szCs w:val="19"/>
        </w:rPr>
        <w:t xml:space="preserve"> – пейте его без опасения, он полезен и здоровым людям, и гражданам с проблемами ЖКТ.</w:t>
      </w:r>
    </w:p>
    <w:p w:rsidR="004F69CB" w:rsidRDefault="004F69CB" w:rsidP="004F69CB">
      <w:pPr>
        <w:pStyle w:val="a3"/>
        <w:shd w:val="clear" w:color="auto" w:fill="FFFFFF"/>
        <w:spacing w:before="0" w:beforeAutospacing="0"/>
        <w:rPr>
          <w:rFonts w:ascii="GolosTextWebRegular" w:hAnsi="GolosTextWebRegular"/>
          <w:color w:val="000000"/>
          <w:sz w:val="19"/>
          <w:szCs w:val="19"/>
        </w:rPr>
      </w:pPr>
      <w:r>
        <w:rPr>
          <w:rFonts w:ascii="GolosTextWebRegular" w:hAnsi="GolosTextWebRegular"/>
          <w:color w:val="000000"/>
          <w:sz w:val="19"/>
          <w:szCs w:val="19"/>
        </w:rPr>
        <w:t xml:space="preserve">При легком </w:t>
      </w:r>
      <w:proofErr w:type="spellStart"/>
      <w:r>
        <w:rPr>
          <w:rFonts w:ascii="GolosTextWebRegular" w:hAnsi="GolosTextWebRegular"/>
          <w:color w:val="000000"/>
          <w:sz w:val="19"/>
          <w:szCs w:val="19"/>
        </w:rPr>
        <w:t>дисбактериозе</w:t>
      </w:r>
      <w:proofErr w:type="spellEnd"/>
      <w:r>
        <w:rPr>
          <w:rFonts w:ascii="GolosTextWebRegular" w:hAnsi="GolosTextWebRegular"/>
          <w:color w:val="000000"/>
          <w:sz w:val="19"/>
          <w:szCs w:val="19"/>
        </w:rPr>
        <w:t xml:space="preserve"> уже нужны продукты с приставкой «</w:t>
      </w:r>
      <w:proofErr w:type="spellStart"/>
      <w:r>
        <w:rPr>
          <w:rFonts w:ascii="GolosTextWebRegular" w:hAnsi="GolosTextWebRegular"/>
          <w:color w:val="000000"/>
          <w:sz w:val="19"/>
          <w:szCs w:val="19"/>
        </w:rPr>
        <w:t>био</w:t>
      </w:r>
      <w:proofErr w:type="spellEnd"/>
      <w:r>
        <w:rPr>
          <w:rFonts w:ascii="GolosTextWebRegular" w:hAnsi="GolosTextWebRegular"/>
          <w:color w:val="000000"/>
          <w:sz w:val="19"/>
          <w:szCs w:val="19"/>
        </w:rPr>
        <w:t>» и «</w:t>
      </w:r>
      <w:proofErr w:type="spellStart"/>
      <w:r>
        <w:rPr>
          <w:rFonts w:ascii="GolosTextWebRegular" w:hAnsi="GolosTextWebRegular"/>
          <w:color w:val="000000"/>
          <w:sz w:val="19"/>
          <w:szCs w:val="19"/>
        </w:rPr>
        <w:t>бифидо</w:t>
      </w:r>
      <w:proofErr w:type="spellEnd"/>
      <w:r>
        <w:rPr>
          <w:rFonts w:ascii="GolosTextWebRegular" w:hAnsi="GolosTextWebRegular"/>
          <w:color w:val="000000"/>
          <w:sz w:val="19"/>
          <w:szCs w:val="19"/>
        </w:rPr>
        <w:t xml:space="preserve">» – в них больше </w:t>
      </w:r>
      <w:proofErr w:type="spellStart"/>
      <w:r>
        <w:rPr>
          <w:rFonts w:ascii="GolosTextWebRegular" w:hAnsi="GolosTextWebRegular"/>
          <w:color w:val="000000"/>
          <w:sz w:val="19"/>
          <w:szCs w:val="19"/>
        </w:rPr>
        <w:t>бифидобактерий</w:t>
      </w:r>
      <w:proofErr w:type="spellEnd"/>
      <w:r>
        <w:rPr>
          <w:rFonts w:ascii="GolosTextWebRegular" w:hAnsi="GolosTextWebRegular"/>
          <w:color w:val="000000"/>
          <w:sz w:val="19"/>
          <w:szCs w:val="19"/>
        </w:rPr>
        <w:t xml:space="preserve"> и </w:t>
      </w:r>
      <w:proofErr w:type="spellStart"/>
      <w:r>
        <w:rPr>
          <w:rFonts w:ascii="GolosTextWebRegular" w:hAnsi="GolosTextWebRegular"/>
          <w:color w:val="000000"/>
          <w:sz w:val="19"/>
          <w:szCs w:val="19"/>
        </w:rPr>
        <w:t>лактобацилл</w:t>
      </w:r>
      <w:proofErr w:type="spellEnd"/>
      <w:r>
        <w:rPr>
          <w:rFonts w:ascii="GolosTextWebRegular" w:hAnsi="GolosTextWebRegular"/>
          <w:color w:val="000000"/>
          <w:sz w:val="19"/>
          <w:szCs w:val="19"/>
        </w:rPr>
        <w:t>, а значит, сильнее проявляются полезные свойства. Они нормализуют состав и функции микрофлоры кишечника, способствуют усвоению минеральных веществ, стимулируют иммунитет. </w:t>
      </w:r>
    </w:p>
    <w:p w:rsidR="004F69CB" w:rsidRDefault="004F69CB" w:rsidP="004F69CB">
      <w:pPr>
        <w:pStyle w:val="a3"/>
        <w:shd w:val="clear" w:color="auto" w:fill="FFFFFF"/>
        <w:spacing w:before="0" w:beforeAutospacing="0"/>
        <w:rPr>
          <w:rFonts w:ascii="GolosTextWebRegular" w:hAnsi="GolosTextWebRegular"/>
          <w:color w:val="000000"/>
          <w:sz w:val="19"/>
          <w:szCs w:val="19"/>
        </w:rPr>
      </w:pPr>
      <w:r>
        <w:rPr>
          <w:rFonts w:ascii="GolosTextWebRegular" w:hAnsi="GolosTextWebRegular"/>
          <w:color w:val="000000"/>
          <w:sz w:val="19"/>
          <w:szCs w:val="19"/>
        </w:rPr>
        <w:t>Выбор своего кисломолочного продукта зависит также от возраста и сопутствующих заболеваний. При повышенной кислотности желудка противопоказан ацидофилин и другие продукты, полученные с помощью ацидофильных палочек.</w:t>
      </w:r>
    </w:p>
    <w:p w:rsidR="004F69CB" w:rsidRDefault="004F69CB" w:rsidP="004F69CB">
      <w:pPr>
        <w:pStyle w:val="a3"/>
        <w:shd w:val="clear" w:color="auto" w:fill="FFFFFF"/>
        <w:spacing w:before="0" w:beforeAutospacing="0"/>
        <w:rPr>
          <w:rFonts w:ascii="GolosTextWebRegular" w:hAnsi="GolosTextWebRegular"/>
          <w:color w:val="000000"/>
          <w:sz w:val="19"/>
          <w:szCs w:val="19"/>
        </w:rPr>
      </w:pPr>
      <w:r>
        <w:rPr>
          <w:rFonts w:ascii="GolosTextWebRegular" w:hAnsi="GolosTextWebRegular"/>
          <w:color w:val="000000"/>
          <w:sz w:val="19"/>
          <w:szCs w:val="19"/>
        </w:rPr>
        <w:t xml:space="preserve">Для питания детей также следует выбирать продукты низкой кислотности, </w:t>
      </w:r>
      <w:proofErr w:type="gramStart"/>
      <w:r>
        <w:rPr>
          <w:rFonts w:ascii="GolosTextWebRegular" w:hAnsi="GolosTextWebRegular"/>
          <w:color w:val="000000"/>
          <w:sz w:val="19"/>
          <w:szCs w:val="19"/>
        </w:rPr>
        <w:t>со</w:t>
      </w:r>
      <w:proofErr w:type="gramEnd"/>
      <w:r>
        <w:rPr>
          <w:rFonts w:ascii="GolosTextWebRegular" w:hAnsi="GolosTextWebRegular"/>
          <w:color w:val="000000"/>
          <w:sz w:val="19"/>
          <w:szCs w:val="19"/>
        </w:rPr>
        <w:t xml:space="preserve"> вкусовыми добавками, которые делают кислый кефир или йогурт вкуснее.</w:t>
      </w:r>
    </w:p>
    <w:p w:rsidR="004F69CB" w:rsidRDefault="004F69CB" w:rsidP="004F69CB">
      <w:pPr>
        <w:pStyle w:val="a3"/>
        <w:shd w:val="clear" w:color="auto" w:fill="F0F7E5"/>
        <w:spacing w:before="0" w:beforeAutospacing="0" w:line="288" w:lineRule="atLeast"/>
        <w:rPr>
          <w:rFonts w:ascii="GolosTextWebMedium" w:hAnsi="GolosTextWebMedium"/>
          <w:color w:val="000000"/>
          <w:sz w:val="19"/>
          <w:szCs w:val="19"/>
        </w:rPr>
      </w:pPr>
      <w:r>
        <w:rPr>
          <w:rFonts w:ascii="GolosTextWebMedium" w:hAnsi="GolosTextWebMedium"/>
          <w:color w:val="000000"/>
          <w:sz w:val="19"/>
          <w:szCs w:val="19"/>
        </w:rPr>
        <w:t>ВАЖНО ЗНАТЬ!</w:t>
      </w:r>
    </w:p>
    <w:p w:rsidR="004F69CB" w:rsidRDefault="004F69CB" w:rsidP="004F69CB">
      <w:pPr>
        <w:pStyle w:val="a3"/>
        <w:shd w:val="clear" w:color="auto" w:fill="F0F7E5"/>
        <w:spacing w:before="0" w:beforeAutospacing="0" w:line="288" w:lineRule="atLeast"/>
        <w:rPr>
          <w:rFonts w:ascii="GolosTextWebMedium" w:hAnsi="GolosTextWebMedium"/>
          <w:color w:val="000000"/>
          <w:sz w:val="19"/>
          <w:szCs w:val="19"/>
        </w:rPr>
      </w:pPr>
      <w:r>
        <w:rPr>
          <w:rFonts w:ascii="GolosTextWebMedium" w:hAnsi="GolosTextWebMedium"/>
          <w:color w:val="000000"/>
          <w:sz w:val="19"/>
          <w:szCs w:val="19"/>
        </w:rPr>
        <w:t>Ягодные и фруктовые добавки, особенно из экзотических фруктов, могут вызывать у малышей аллергию.</w:t>
      </w:r>
    </w:p>
    <w:p w:rsidR="004F69CB" w:rsidRDefault="004F69CB" w:rsidP="004F69CB">
      <w:pPr>
        <w:rPr>
          <w:rFonts w:ascii="Times New Roman" w:hAnsi="Times New Roman"/>
          <w:sz w:val="24"/>
          <w:szCs w:val="24"/>
        </w:rPr>
      </w:pPr>
      <w:r>
        <w:rPr>
          <w:rFonts w:ascii="GolosTextWebRegular" w:hAnsi="GolosTextWebRegular"/>
          <w:color w:val="000000"/>
          <w:sz w:val="19"/>
          <w:szCs w:val="19"/>
          <w:shd w:val="clear" w:color="auto" w:fill="FFFFFF"/>
        </w:rPr>
        <w:t>При повышенной массе тела и ожирении полезны продукты с пониженной жирностью или обезжиренные, а также без фруктовых добавок – в них содержатся углеводы.</w:t>
      </w:r>
    </w:p>
    <w:p w:rsidR="004F69CB" w:rsidRDefault="004F69CB" w:rsidP="004F69CB">
      <w:pPr>
        <w:pStyle w:val="a3"/>
        <w:shd w:val="clear" w:color="auto" w:fill="FFFFFF"/>
        <w:spacing w:before="0" w:beforeAutospacing="0"/>
        <w:rPr>
          <w:rFonts w:ascii="GolosTextWebRegular" w:hAnsi="GolosTextWebRegular"/>
          <w:color w:val="000000"/>
          <w:sz w:val="19"/>
          <w:szCs w:val="19"/>
        </w:rPr>
      </w:pPr>
      <w:r>
        <w:rPr>
          <w:rFonts w:ascii="GolosTextWebRegular" w:hAnsi="GolosTextWebRegular"/>
          <w:color w:val="000000"/>
          <w:sz w:val="19"/>
          <w:szCs w:val="19"/>
        </w:rPr>
        <w:lastRenderedPageBreak/>
        <w:t>Пожилым людям также следует выбирать маложирные продукты, лучше обогащенные – после 60 лет в организме вырабатывается мало ферментов, и пищеварительной системе требуется дополнительная помощь.</w:t>
      </w:r>
    </w:p>
    <w:p w:rsidR="004F69CB" w:rsidRDefault="004F69CB" w:rsidP="004F69CB">
      <w:pPr>
        <w:pStyle w:val="a3"/>
        <w:shd w:val="clear" w:color="auto" w:fill="FFFFFF"/>
        <w:spacing w:before="0" w:beforeAutospacing="0"/>
        <w:rPr>
          <w:rFonts w:ascii="GolosTextWebRegular" w:hAnsi="GolosTextWebRegular"/>
          <w:color w:val="000000"/>
          <w:sz w:val="19"/>
          <w:szCs w:val="19"/>
        </w:rPr>
      </w:pPr>
      <w:r>
        <w:rPr>
          <w:rFonts w:ascii="GolosTextWebRegular" w:hAnsi="GolosTextWebRegular"/>
          <w:color w:val="000000"/>
          <w:sz w:val="19"/>
          <w:szCs w:val="19"/>
        </w:rPr>
        <w:t>При непереносимости молока заменяйте его йогуртом с </w:t>
      </w:r>
      <w:proofErr w:type="spellStart"/>
      <w:r>
        <w:rPr>
          <w:rFonts w:ascii="GolosTextWebRegular" w:hAnsi="GolosTextWebRegular"/>
          <w:color w:val="000000"/>
          <w:sz w:val="19"/>
          <w:szCs w:val="19"/>
        </w:rPr>
        <w:t>лактобациллами</w:t>
      </w:r>
      <w:proofErr w:type="spellEnd"/>
      <w:r>
        <w:rPr>
          <w:rFonts w:ascii="GolosTextWebRegular" w:hAnsi="GolosTextWebRegular"/>
          <w:color w:val="000000"/>
          <w:sz w:val="19"/>
          <w:szCs w:val="19"/>
        </w:rPr>
        <w:t> </w:t>
      </w:r>
      <w:proofErr w:type="spellStart"/>
      <w:r>
        <w:rPr>
          <w:rFonts w:ascii="GolosTextWebRegular" w:hAnsi="GolosTextWebRegular"/>
          <w:color w:val="000000"/>
          <w:sz w:val="19"/>
          <w:szCs w:val="19"/>
        </w:rPr>
        <w:t>casei</w:t>
      </w:r>
      <w:proofErr w:type="spellEnd"/>
      <w:r>
        <w:rPr>
          <w:rFonts w:ascii="GolosTextWebRegular" w:hAnsi="GolosTextWebRegular"/>
          <w:color w:val="000000"/>
          <w:sz w:val="19"/>
          <w:szCs w:val="19"/>
        </w:rPr>
        <w:t>: они ускоряют динамику кишечника, благодаря чему продукт легче усваивается.</w:t>
      </w:r>
    </w:p>
    <w:p w:rsidR="004F69CB" w:rsidRDefault="004F69CB" w:rsidP="004F69CB">
      <w:pPr>
        <w:pStyle w:val="a3"/>
        <w:shd w:val="clear" w:color="auto" w:fill="F0F7E5"/>
        <w:spacing w:before="0" w:beforeAutospacing="0" w:line="288" w:lineRule="atLeast"/>
        <w:rPr>
          <w:rFonts w:ascii="GolosTextWebMedium" w:hAnsi="GolosTextWebMedium"/>
          <w:color w:val="000000"/>
          <w:sz w:val="19"/>
          <w:szCs w:val="19"/>
        </w:rPr>
      </w:pPr>
      <w:r>
        <w:rPr>
          <w:rFonts w:ascii="GolosTextWebMedium" w:hAnsi="GolosTextWebMedium"/>
          <w:color w:val="000000"/>
          <w:sz w:val="19"/>
          <w:szCs w:val="19"/>
        </w:rPr>
        <w:t>ВАЖНО ЗНАТЬ!</w:t>
      </w:r>
    </w:p>
    <w:p w:rsidR="004F69CB" w:rsidRDefault="004F69CB" w:rsidP="004F69CB">
      <w:pPr>
        <w:pStyle w:val="a3"/>
        <w:shd w:val="clear" w:color="auto" w:fill="F0F7E5"/>
        <w:spacing w:before="0" w:beforeAutospacing="0" w:line="288" w:lineRule="atLeast"/>
        <w:rPr>
          <w:rFonts w:ascii="GolosTextWebMedium" w:hAnsi="GolosTextWebMedium"/>
          <w:color w:val="000000"/>
          <w:sz w:val="19"/>
          <w:szCs w:val="19"/>
        </w:rPr>
      </w:pPr>
      <w:r>
        <w:rPr>
          <w:rFonts w:ascii="GolosTextWebMedium" w:hAnsi="GolosTextWebMedium"/>
          <w:color w:val="000000"/>
          <w:sz w:val="19"/>
          <w:szCs w:val="19"/>
        </w:rPr>
        <w:t>Отказ от молочных продуктов из-за их непереносимости опасен для зубов и костей – в этом случае организм недополучает кальция, а это строительный материал.</w:t>
      </w:r>
    </w:p>
    <w:p w:rsidR="004F69CB" w:rsidRDefault="004F69CB" w:rsidP="004F69CB">
      <w:pPr>
        <w:pStyle w:val="a3"/>
        <w:shd w:val="clear" w:color="auto" w:fill="FFFFFF"/>
        <w:spacing w:before="0" w:beforeAutospacing="0"/>
        <w:rPr>
          <w:rFonts w:ascii="GolosTextWebRegular" w:hAnsi="GolosTextWebRegular"/>
          <w:color w:val="000000"/>
          <w:sz w:val="19"/>
          <w:szCs w:val="19"/>
        </w:rPr>
      </w:pPr>
      <w:r>
        <w:rPr>
          <w:rFonts w:ascii="GolosTextWebRegular" w:hAnsi="GolosTextWebRegular"/>
          <w:color w:val="000000"/>
          <w:sz w:val="19"/>
          <w:szCs w:val="19"/>
        </w:rPr>
        <w:t xml:space="preserve">При серьезных жалобах на нарушения пищеварения не надейтесь «вылечиться» </w:t>
      </w:r>
      <w:proofErr w:type="spellStart"/>
      <w:r>
        <w:rPr>
          <w:rFonts w:ascii="GolosTextWebRegular" w:hAnsi="GolosTextWebRegular"/>
          <w:color w:val="000000"/>
          <w:sz w:val="19"/>
          <w:szCs w:val="19"/>
        </w:rPr>
        <w:t>биойогуртом</w:t>
      </w:r>
      <w:proofErr w:type="spellEnd"/>
      <w:r>
        <w:rPr>
          <w:rFonts w:ascii="GolosTextWebRegular" w:hAnsi="GolosTextWebRegular"/>
          <w:color w:val="000000"/>
          <w:sz w:val="19"/>
          <w:szCs w:val="19"/>
        </w:rPr>
        <w:t>: обогащенные продукты предназначены для массового потребления и не являются лекарством. Обязательно обратитесь к врачу, который назначит лечение.</w:t>
      </w:r>
    </w:p>
    <w:p w:rsidR="007D4BCB" w:rsidRDefault="007D4BCB" w:rsidP="007D4BCB">
      <w:pPr>
        <w:pStyle w:val="a3"/>
        <w:shd w:val="clear" w:color="auto" w:fill="FFFFFF"/>
        <w:spacing w:before="0" w:beforeAutospacing="0"/>
        <w:rPr>
          <w:rFonts w:ascii="GolosTextWebRegular" w:hAnsi="GolosTextWebRegular"/>
          <w:color w:val="000000"/>
          <w:sz w:val="19"/>
          <w:szCs w:val="19"/>
        </w:rPr>
      </w:pPr>
    </w:p>
    <w:p w:rsidR="007D4BCB" w:rsidRDefault="007D4BCB" w:rsidP="007D4BCB">
      <w:pPr>
        <w:pStyle w:val="a3"/>
        <w:shd w:val="clear" w:color="auto" w:fill="FFFFFF"/>
        <w:spacing w:before="0" w:beforeAutospacing="0"/>
        <w:rPr>
          <w:rFonts w:ascii="GolosTextWebRegular" w:hAnsi="GolosTextWebRegular"/>
          <w:color w:val="000000"/>
          <w:sz w:val="19"/>
          <w:szCs w:val="19"/>
        </w:rPr>
      </w:pPr>
    </w:p>
    <w:p w:rsidR="0048325A" w:rsidRPr="00F07272" w:rsidRDefault="003F562D" w:rsidP="0048325A">
      <w:pPr>
        <w:pStyle w:val="a3"/>
        <w:shd w:val="clear" w:color="auto" w:fill="FFFFFF"/>
        <w:spacing w:before="0" w:beforeAutospacing="0"/>
        <w:rPr>
          <w:color w:val="000000"/>
        </w:rPr>
      </w:pPr>
      <w:hyperlink r:id="rId5" w:history="1">
        <w:r w:rsidR="0048325A">
          <w:rPr>
            <w:rStyle w:val="a4"/>
            <w:color w:val="85C600"/>
            <w:spacing w:val="4"/>
            <w:bdr w:val="none" w:sz="0" w:space="0" w:color="auto" w:frame="1"/>
          </w:rPr>
          <w:t>www.здоровое-питание.рф</w:t>
        </w:r>
      </w:hyperlink>
      <w:r w:rsidR="0048325A">
        <w:rPr>
          <w:color w:val="222222"/>
          <w:spacing w:val="4"/>
        </w:rPr>
        <w:t> </w:t>
      </w:r>
    </w:p>
    <w:p w:rsidR="007A4DDB" w:rsidRDefault="007A4DDB"/>
    <w:sectPr w:rsidR="007A4DDB" w:rsidSect="004F69CB">
      <w:pgSz w:w="11906" w:h="16838"/>
      <w:pgMar w:top="284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olosTextWeb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olosTextWeb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olosTextWebMedi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44EB3"/>
    <w:multiLevelType w:val="multilevel"/>
    <w:tmpl w:val="F4367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325A"/>
    <w:rsid w:val="003F562D"/>
    <w:rsid w:val="0048325A"/>
    <w:rsid w:val="004F69CB"/>
    <w:rsid w:val="005E39CA"/>
    <w:rsid w:val="007A4DDB"/>
    <w:rsid w:val="007D4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DDB"/>
  </w:style>
  <w:style w:type="paragraph" w:styleId="1">
    <w:name w:val="heading 1"/>
    <w:basedOn w:val="a"/>
    <w:next w:val="a"/>
    <w:link w:val="10"/>
    <w:uiPriority w:val="9"/>
    <w:qFormat/>
    <w:rsid w:val="007D4B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8325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D4BC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8325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483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8325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D4B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D4BCB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5">
    <w:name w:val="Strong"/>
    <w:basedOn w:val="a0"/>
    <w:uiPriority w:val="22"/>
    <w:qFormat/>
    <w:rsid w:val="007D4BC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9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324816">
          <w:blockQuote w:val="1"/>
          <w:marLeft w:val="0"/>
          <w:marRight w:val="0"/>
          <w:marTop w:val="0"/>
          <w:marBottom w:val="96"/>
          <w:divBdr>
            <w:top w:val="single" w:sz="4" w:space="10" w:color="ECECEC"/>
            <w:left w:val="single" w:sz="4" w:space="10" w:color="ECECEC"/>
            <w:bottom w:val="single" w:sz="4" w:space="10" w:color="ECECEC"/>
            <w:right w:val="single" w:sz="4" w:space="10" w:color="ECECEC"/>
          </w:divBdr>
        </w:div>
        <w:div w:id="1726640123">
          <w:blockQuote w:val="1"/>
          <w:marLeft w:val="0"/>
          <w:marRight w:val="0"/>
          <w:marTop w:val="0"/>
          <w:marBottom w:val="96"/>
          <w:divBdr>
            <w:top w:val="single" w:sz="4" w:space="10" w:color="ECECEC"/>
            <w:left w:val="single" w:sz="4" w:space="10" w:color="ECECEC"/>
            <w:bottom w:val="single" w:sz="4" w:space="10" w:color="ECECEC"/>
            <w:right w:val="single" w:sz="4" w:space="10" w:color="ECECEC"/>
          </w:divBdr>
        </w:div>
        <w:div w:id="621424549">
          <w:blockQuote w:val="1"/>
          <w:marLeft w:val="0"/>
          <w:marRight w:val="0"/>
          <w:marTop w:val="0"/>
          <w:marBottom w:val="96"/>
          <w:divBdr>
            <w:top w:val="single" w:sz="4" w:space="10" w:color="ECECEC"/>
            <w:left w:val="single" w:sz="4" w:space="10" w:color="ECECEC"/>
            <w:bottom w:val="single" w:sz="4" w:space="10" w:color="ECECEC"/>
            <w:right w:val="single" w:sz="4" w:space="10" w:color="ECECEC"/>
          </w:divBdr>
        </w:div>
        <w:div w:id="1950697444">
          <w:blockQuote w:val="1"/>
          <w:marLeft w:val="0"/>
          <w:marRight w:val="0"/>
          <w:marTop w:val="0"/>
          <w:marBottom w:val="96"/>
          <w:divBdr>
            <w:top w:val="single" w:sz="4" w:space="10" w:color="ECECEC"/>
            <w:left w:val="single" w:sz="4" w:space="10" w:color="ECECEC"/>
            <w:bottom w:val="single" w:sz="4" w:space="10" w:color="ECECEC"/>
            <w:right w:val="single" w:sz="4" w:space="10" w:color="ECECEC"/>
          </w:divBdr>
        </w:div>
      </w:divsChild>
    </w:div>
    <w:div w:id="10052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xn----8sbehgcimb3cfabqj3b.xn--p1a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685</Words>
  <Characters>3910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noname</dc:creator>
  <cp:lastModifiedBy>noname</cp:lastModifiedBy>
  <cp:revision>3</cp:revision>
  <dcterms:created xsi:type="dcterms:W3CDTF">2023-08-18T03:56:00Z</dcterms:created>
  <dcterms:modified xsi:type="dcterms:W3CDTF">2023-08-21T23:29:00Z</dcterms:modified>
</cp:coreProperties>
</file>