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4F" w:rsidRPr="0052524F" w:rsidRDefault="0052524F" w:rsidP="005252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252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Сладкая парочка: кариес и сахар</w:t>
      </w:r>
    </w:p>
    <w:p w:rsidR="001E7D93" w:rsidRPr="001E741F" w:rsidRDefault="001E7D93" w:rsidP="001E7D93">
      <w:pPr>
        <w:pStyle w:val="2"/>
        <w:rPr>
          <w:rFonts w:ascii="Times New Roman" w:hAnsi="Times New Roman" w:cs="Times New Roman"/>
        </w:rPr>
      </w:pPr>
      <w:r w:rsidRPr="001E741F">
        <w:rPr>
          <w:rFonts w:ascii="Times New Roman" w:hAnsi="Times New Roman" w:cs="Times New Roman"/>
        </w:rPr>
        <w:t>Сахарная угроза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Частое употребление сладостей, сладких напитков приводит к образованию кариеса. Сахар привлекает вредные бактерии и снижает </w:t>
      </w:r>
      <w:proofErr w:type="spellStart"/>
      <w:r w:rsidRPr="001E741F">
        <w:rPr>
          <w:sz w:val="26"/>
          <w:szCs w:val="26"/>
        </w:rPr>
        <w:t>pH</w:t>
      </w:r>
      <w:proofErr w:type="spellEnd"/>
      <w:r w:rsidRPr="001E741F">
        <w:rPr>
          <w:sz w:val="26"/>
          <w:szCs w:val="26"/>
        </w:rPr>
        <w:t xml:space="preserve"> во рту.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Натуральные сахара включают в себя сахара, содержащиеся в клеточной структуре зерна, фруктов и овощей, а также те, которые естественным образом присутствуют в молоке и молочных продуктах. Такой сахар не оказывает значительного влияния на развитие кариеса из-за содержания клетчатки, воды и других защитных факторов, таких как полифенольные соединения или кальций.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proofErr w:type="gramStart"/>
      <w:r w:rsidRPr="001E741F">
        <w:rPr>
          <w:sz w:val="26"/>
          <w:szCs w:val="26"/>
        </w:rPr>
        <w:t>Сахара, отличные от естественных природных, классифицируются ВОЗ как свободные сахара (все моносахариды и дисахариды), их добавляют в пищевые продукты.</w:t>
      </w:r>
      <w:proofErr w:type="gramEnd"/>
      <w:r w:rsidRPr="001E741F">
        <w:rPr>
          <w:sz w:val="26"/>
          <w:szCs w:val="26"/>
        </w:rPr>
        <w:t xml:space="preserve"> Плюс те сахара, которые естественным образом присутствуют в меде, сиропах, фруктовых соках. Потребление свободных сахаров желательно ограничивать.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Потребление добавленного сахара не должно превышать 10 % от калорийности суточного рациона. Хотя существуют индивидуальные различия, как правило, порог безопасности для потребления сахара составляет от шести до девяти чайных ложек (25-38 г) добавленного сахара в день. Максимальную пользу здоровью принесет ограничение общего потребления сахара до 25 г в день из всех источников, включая сахара, получаемые из фруктов, а при резистентности к инсулину или лептину идеально ограничить потребление фруктозы до 15 г в день.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Фрукты, овощи и зерновые усиливают слюноотделение и помогают снизить потенциальный риск, связанный с сахарами. </w:t>
      </w:r>
    </w:p>
    <w:p w:rsidR="001E7D93" w:rsidRPr="001E741F" w:rsidRDefault="001E7D93" w:rsidP="001E7D93">
      <w:pPr>
        <w:pStyle w:val="2"/>
        <w:rPr>
          <w:rFonts w:ascii="Times New Roman" w:hAnsi="Times New Roman" w:cs="Times New Roman"/>
        </w:rPr>
      </w:pPr>
      <w:r w:rsidRPr="001E741F">
        <w:rPr>
          <w:rFonts w:ascii="Times New Roman" w:hAnsi="Times New Roman" w:cs="Times New Roman"/>
        </w:rPr>
        <w:t xml:space="preserve">Бактерии тоже любят сладкое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Во рту обитает множество различных бактерий. Одни полезны для здоровья зубов, а другие вредны. Исследования показали, что определенная группа вредных бактерий производит кислоту во рту всякий раз, когда сталкивается с сахаром и переваривает его. Два вида деструктивных бактерий, обнаруженных во рту человека, – </w:t>
      </w:r>
      <w:proofErr w:type="spellStart"/>
      <w:r w:rsidRPr="001E741F">
        <w:rPr>
          <w:sz w:val="26"/>
          <w:szCs w:val="26"/>
        </w:rPr>
        <w:t>Streptococcus</w:t>
      </w:r>
      <w:proofErr w:type="spellEnd"/>
      <w:r w:rsidRPr="001E741F">
        <w:rPr>
          <w:sz w:val="26"/>
          <w:szCs w:val="26"/>
        </w:rPr>
        <w:t xml:space="preserve"> </w:t>
      </w:r>
      <w:proofErr w:type="spellStart"/>
      <w:r w:rsidRPr="001E741F">
        <w:rPr>
          <w:sz w:val="26"/>
          <w:szCs w:val="26"/>
        </w:rPr>
        <w:t>mutans</w:t>
      </w:r>
      <w:proofErr w:type="spellEnd"/>
      <w:r w:rsidRPr="001E741F">
        <w:rPr>
          <w:sz w:val="26"/>
          <w:szCs w:val="26"/>
        </w:rPr>
        <w:t xml:space="preserve"> и </w:t>
      </w:r>
      <w:proofErr w:type="spellStart"/>
      <w:r w:rsidRPr="001E741F">
        <w:rPr>
          <w:sz w:val="26"/>
          <w:szCs w:val="26"/>
        </w:rPr>
        <w:t>Streptococcus</w:t>
      </w:r>
      <w:proofErr w:type="spellEnd"/>
      <w:r w:rsidRPr="001E741F">
        <w:rPr>
          <w:sz w:val="26"/>
          <w:szCs w:val="26"/>
        </w:rPr>
        <w:t xml:space="preserve"> </w:t>
      </w:r>
      <w:proofErr w:type="spellStart"/>
      <w:r w:rsidRPr="001E741F">
        <w:rPr>
          <w:sz w:val="26"/>
          <w:szCs w:val="26"/>
        </w:rPr>
        <w:t>sorbrinus</w:t>
      </w:r>
      <w:proofErr w:type="spellEnd"/>
      <w:r w:rsidRPr="001E741F">
        <w:rPr>
          <w:sz w:val="26"/>
          <w:szCs w:val="26"/>
        </w:rPr>
        <w:t xml:space="preserve">.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Они питаются сахаром, который мы едим, и образуют зубной налет – липкую бесцветную пленку на поверхности зубов. Кислоты в составе этой пленки удаляют минералы из зубной эмали, которая является защитным внешним слоем зуба. Этот процесс называется деминерализацией.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Но есть и хорошая новость – слюна помогает устранять этот ущерб в результате естественного процесса, называемого </w:t>
      </w:r>
      <w:proofErr w:type="spellStart"/>
      <w:r w:rsidRPr="001E741F">
        <w:rPr>
          <w:sz w:val="26"/>
          <w:szCs w:val="26"/>
        </w:rPr>
        <w:t>реминерализацией</w:t>
      </w:r>
      <w:proofErr w:type="spellEnd"/>
      <w:r w:rsidRPr="001E741F">
        <w:rPr>
          <w:sz w:val="26"/>
          <w:szCs w:val="26"/>
        </w:rPr>
        <w:t xml:space="preserve">.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Минералы в слюне, такие как кальций и фосфат, в дополнение к фториду из зубной пасты и воды, помогают эмали восстанавливаться, заменяя минералы, потерянные во время «кислотной атаки». Это помогает укрепить зубы.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Однако повторяющийся цикл кислотных атак все же вызывает потерю минералов в эмали и ее разрушение. Также если налет не смывается слюной или не удаляется щеткой, среда во рту становится более кислой. Тогда могут начать формироваться кариозные полости. 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Если не лечить, кариес может распространиться на более глубокие слои зуба, разрушая его. Признаки кариеса включают зубную боль, боль при жевании и чувствительность к сладкой, горячей или холодной пище и напиткам. Начальная стадия кариеса может протекать без симптомов и внешних проявлений. </w:t>
      </w:r>
    </w:p>
    <w:p w:rsidR="001E7D93" w:rsidRPr="001E741F" w:rsidRDefault="001E7D93" w:rsidP="001E7D93">
      <w:pPr>
        <w:pStyle w:val="2"/>
        <w:rPr>
          <w:rFonts w:ascii="Times New Roman" w:hAnsi="Times New Roman" w:cs="Times New Roman"/>
        </w:rPr>
      </w:pPr>
      <w:r w:rsidRPr="001E741F">
        <w:rPr>
          <w:rFonts w:ascii="Times New Roman" w:hAnsi="Times New Roman" w:cs="Times New Roman"/>
        </w:rPr>
        <w:lastRenderedPageBreak/>
        <w:t>Следите за тем, что вы едите и пьете</w:t>
      </w:r>
    </w:p>
    <w:p w:rsidR="001E7D93" w:rsidRPr="001E741F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 xml:space="preserve">Обязательно соблюдайте сбалансированную диету, богатую </w:t>
      </w:r>
      <w:proofErr w:type="spellStart"/>
      <w:r w:rsidRPr="001E741F">
        <w:rPr>
          <w:rFonts w:ascii="Times New Roman" w:hAnsi="Times New Roman" w:cs="Times New Roman"/>
          <w:sz w:val="26"/>
          <w:szCs w:val="26"/>
        </w:rPr>
        <w:t>цельнозерновыми</w:t>
      </w:r>
      <w:proofErr w:type="spellEnd"/>
      <w:r w:rsidRPr="001E741F">
        <w:rPr>
          <w:rFonts w:ascii="Times New Roman" w:hAnsi="Times New Roman" w:cs="Times New Roman"/>
          <w:sz w:val="26"/>
          <w:szCs w:val="26"/>
        </w:rPr>
        <w:t xml:space="preserve">, свежими фруктами, овощами и молочными продуктами. </w:t>
      </w:r>
    </w:p>
    <w:p w:rsidR="001E7D93" w:rsidRPr="001E741F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 xml:space="preserve">Если вы все же едите сладкое, пьете подслащенные или кислые напитки, лучше это делать во время еды, а не между приемами пищи. После обязательно </w:t>
      </w:r>
      <w:proofErr w:type="spellStart"/>
      <w:r w:rsidRPr="001E741F">
        <w:rPr>
          <w:rFonts w:ascii="Times New Roman" w:hAnsi="Times New Roman" w:cs="Times New Roman"/>
          <w:sz w:val="26"/>
          <w:szCs w:val="26"/>
        </w:rPr>
        <w:t>прополоскайте</w:t>
      </w:r>
      <w:proofErr w:type="spellEnd"/>
      <w:r w:rsidRPr="001E741F">
        <w:rPr>
          <w:rFonts w:ascii="Times New Roman" w:hAnsi="Times New Roman" w:cs="Times New Roman"/>
          <w:sz w:val="26"/>
          <w:szCs w:val="26"/>
        </w:rPr>
        <w:t xml:space="preserve"> рот. </w:t>
      </w:r>
    </w:p>
    <w:p w:rsidR="001E7D93" w:rsidRPr="001E741F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 xml:space="preserve">Также подумайте об использовании соломинки при употреблении сладких и кислых напитков. Это уменьшит контакт зубов с сахаром и кислотой в напитках. </w:t>
      </w:r>
    </w:p>
    <w:p w:rsidR="001E7D93" w:rsidRPr="001E741F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 xml:space="preserve">Добавляйте в пищу сырые фрукты или овощи, чтобы увеличить слюноотделение во рту. </w:t>
      </w:r>
    </w:p>
    <w:p w:rsidR="001E7D93" w:rsidRPr="001E741F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 xml:space="preserve">Сведите к минимуму употребление сахара, сладостей. </w:t>
      </w:r>
    </w:p>
    <w:p w:rsidR="001E7D93" w:rsidRPr="001E741F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>Вместо сладких напитков выбирайте воду – она не содержит кислоты, сахара и калорий.</w:t>
      </w:r>
    </w:p>
    <w:p w:rsidR="001E7D93" w:rsidRPr="001E741F" w:rsidRDefault="001E7D93" w:rsidP="001E7D93">
      <w:pPr>
        <w:pStyle w:val="2"/>
        <w:rPr>
          <w:rFonts w:ascii="Times New Roman" w:hAnsi="Times New Roman" w:cs="Times New Roman"/>
        </w:rPr>
      </w:pPr>
      <w:r w:rsidRPr="001E741F">
        <w:rPr>
          <w:rFonts w:ascii="Times New Roman" w:hAnsi="Times New Roman" w:cs="Times New Roman"/>
        </w:rPr>
        <w:t xml:space="preserve">Помните о правилах гигиены полости рта </w:t>
      </w:r>
    </w:p>
    <w:p w:rsidR="001E7D93" w:rsidRPr="001E741F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 xml:space="preserve">Чистка зубов не реже двух раз в день – важный шаг в предотвращении отложений на зубах и кариеса. </w:t>
      </w:r>
    </w:p>
    <w:p w:rsidR="001E7D93" w:rsidRPr="001E741F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 xml:space="preserve">По возможности рекомендуется чистить зубы после каждого приема пищи и обязательно перед сном, можно использовать ирригатор. </w:t>
      </w:r>
    </w:p>
    <w:p w:rsidR="001E7D93" w:rsidRPr="001E741F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 xml:space="preserve">Выбирайте зубную пасту, содержащую фтор, – он помогает защитить зубы. </w:t>
      </w:r>
    </w:p>
    <w:p w:rsidR="001E7D93" w:rsidRPr="001E741F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1E741F">
        <w:rPr>
          <w:rFonts w:ascii="Times New Roman" w:hAnsi="Times New Roman" w:cs="Times New Roman"/>
          <w:sz w:val="26"/>
          <w:szCs w:val="26"/>
        </w:rPr>
        <w:t xml:space="preserve">Важно менять зубную щетку (или насадку на электрическую щетку) на новую не реже, чем раз в 3–4 месяца. </w:t>
      </w:r>
      <w:proofErr w:type="gramEnd"/>
    </w:p>
    <w:p w:rsidR="001E7D93" w:rsidRPr="001E741F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E741F">
        <w:rPr>
          <w:rFonts w:ascii="Times New Roman" w:hAnsi="Times New Roman" w:cs="Times New Roman"/>
          <w:sz w:val="26"/>
          <w:szCs w:val="26"/>
        </w:rPr>
        <w:t>Жевательная резинка без сахара также может предотвратить образование зубного налета, стимулируя выработку слюны и </w:t>
      </w:r>
      <w:proofErr w:type="spellStart"/>
      <w:r w:rsidRPr="001E741F">
        <w:rPr>
          <w:rFonts w:ascii="Times New Roman" w:hAnsi="Times New Roman" w:cs="Times New Roman"/>
          <w:sz w:val="26"/>
          <w:szCs w:val="26"/>
        </w:rPr>
        <w:t>реминерализацию</w:t>
      </w:r>
      <w:proofErr w:type="spellEnd"/>
      <w:r w:rsidRPr="001E741F">
        <w:rPr>
          <w:rFonts w:ascii="Times New Roman" w:hAnsi="Times New Roman" w:cs="Times New Roman"/>
          <w:sz w:val="26"/>
          <w:szCs w:val="26"/>
        </w:rPr>
        <w:t>.</w:t>
      </w:r>
    </w:p>
    <w:p w:rsidR="001E7D93" w:rsidRPr="001E741F" w:rsidRDefault="001E7D93" w:rsidP="001E7D93">
      <w:pPr>
        <w:pStyle w:val="a7"/>
        <w:rPr>
          <w:sz w:val="26"/>
          <w:szCs w:val="26"/>
        </w:rPr>
      </w:pPr>
      <w:r w:rsidRPr="001E741F">
        <w:rPr>
          <w:sz w:val="26"/>
          <w:szCs w:val="26"/>
        </w:rPr>
        <w:t xml:space="preserve">Контролируйте потребление сахара, старайтесь придерживаться здоровой и сбалансированной диеты, ухаживайте за зубами и регулярно посещайте стоматолога, чтобы предотвратить кариес. </w:t>
      </w:r>
    </w:p>
    <w:p w:rsidR="009A30F3" w:rsidRPr="001E741F" w:rsidRDefault="009A30F3" w:rsidP="005D48C6">
      <w:pPr>
        <w:pStyle w:val="a7"/>
        <w:shd w:val="clear" w:color="auto" w:fill="FFFFFF"/>
        <w:spacing w:before="0" w:beforeAutospacing="0"/>
        <w:rPr>
          <w:sz w:val="26"/>
          <w:szCs w:val="26"/>
        </w:rPr>
      </w:pPr>
      <w:bookmarkStart w:id="0" w:name="_GoBack"/>
      <w:bookmarkEnd w:id="0"/>
    </w:p>
    <w:p w:rsidR="005D48C6" w:rsidRPr="001E741F" w:rsidRDefault="001E741F" w:rsidP="005D48C6">
      <w:pPr>
        <w:pStyle w:val="a7"/>
        <w:shd w:val="clear" w:color="auto" w:fill="FFFFFF"/>
        <w:spacing w:before="0" w:beforeAutospacing="0"/>
        <w:rPr>
          <w:color w:val="000000"/>
          <w:sz w:val="26"/>
          <w:szCs w:val="26"/>
        </w:rPr>
      </w:pPr>
      <w:hyperlink r:id="rId7" w:history="1">
        <w:r w:rsidR="005D48C6" w:rsidRPr="001E741F">
          <w:rPr>
            <w:rStyle w:val="a8"/>
            <w:color w:val="85C600"/>
            <w:spacing w:val="4"/>
            <w:sz w:val="26"/>
            <w:szCs w:val="26"/>
            <w:bdr w:val="none" w:sz="0" w:space="0" w:color="auto" w:frame="1"/>
          </w:rPr>
          <w:t>www.здоровое-питание.рф</w:t>
        </w:r>
      </w:hyperlink>
      <w:r w:rsidR="005D48C6" w:rsidRPr="001E741F">
        <w:rPr>
          <w:color w:val="222222"/>
          <w:spacing w:val="4"/>
          <w:sz w:val="26"/>
          <w:szCs w:val="26"/>
        </w:rPr>
        <w:t> </w:t>
      </w:r>
    </w:p>
    <w:p w:rsidR="005D48C6" w:rsidRPr="001E741F" w:rsidRDefault="005D48C6" w:rsidP="00E82ACB">
      <w:pPr>
        <w:rPr>
          <w:sz w:val="26"/>
          <w:szCs w:val="26"/>
        </w:rPr>
      </w:pPr>
    </w:p>
    <w:sectPr w:rsidR="005D48C6" w:rsidRPr="001E741F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B5E"/>
    <w:multiLevelType w:val="multilevel"/>
    <w:tmpl w:val="1EE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31930"/>
    <w:multiLevelType w:val="multilevel"/>
    <w:tmpl w:val="DA2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9095E"/>
    <w:multiLevelType w:val="multilevel"/>
    <w:tmpl w:val="F91A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440E0"/>
    <w:multiLevelType w:val="multilevel"/>
    <w:tmpl w:val="30A0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674C25"/>
    <w:multiLevelType w:val="multilevel"/>
    <w:tmpl w:val="FCC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BF777E"/>
    <w:multiLevelType w:val="multilevel"/>
    <w:tmpl w:val="FD18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15"/>
  </w:num>
  <w:num w:numId="10">
    <w:abstractNumId w:val="2"/>
  </w:num>
  <w:num w:numId="11">
    <w:abstractNumId w:val="17"/>
  </w:num>
  <w:num w:numId="12">
    <w:abstractNumId w:val="13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B4E"/>
    <w:rsid w:val="00083292"/>
    <w:rsid w:val="00090B21"/>
    <w:rsid w:val="00112262"/>
    <w:rsid w:val="00132264"/>
    <w:rsid w:val="00137760"/>
    <w:rsid w:val="00177B89"/>
    <w:rsid w:val="001876C8"/>
    <w:rsid w:val="001C287B"/>
    <w:rsid w:val="001E741F"/>
    <w:rsid w:val="001E7D93"/>
    <w:rsid w:val="001F34A7"/>
    <w:rsid w:val="00232EC9"/>
    <w:rsid w:val="00272BF0"/>
    <w:rsid w:val="002C5B4E"/>
    <w:rsid w:val="002F7E74"/>
    <w:rsid w:val="00322AC9"/>
    <w:rsid w:val="004A24D1"/>
    <w:rsid w:val="0052524F"/>
    <w:rsid w:val="00531FB1"/>
    <w:rsid w:val="005A4961"/>
    <w:rsid w:val="005D48C6"/>
    <w:rsid w:val="006B0C04"/>
    <w:rsid w:val="006D42C9"/>
    <w:rsid w:val="006F6B3C"/>
    <w:rsid w:val="007203F5"/>
    <w:rsid w:val="0074301F"/>
    <w:rsid w:val="007D3784"/>
    <w:rsid w:val="00821965"/>
    <w:rsid w:val="008E4EF7"/>
    <w:rsid w:val="00937028"/>
    <w:rsid w:val="009A30F3"/>
    <w:rsid w:val="00A44BD4"/>
    <w:rsid w:val="00B53897"/>
    <w:rsid w:val="00B73606"/>
    <w:rsid w:val="00C115BD"/>
    <w:rsid w:val="00C54BB6"/>
    <w:rsid w:val="00C5600A"/>
    <w:rsid w:val="00CA4513"/>
    <w:rsid w:val="00CC6547"/>
    <w:rsid w:val="00D30F68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B3F3-528B-454E-8789-F06FEAE9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user</cp:lastModifiedBy>
  <cp:revision>7</cp:revision>
  <cp:lastPrinted>2024-03-05T02:37:00Z</cp:lastPrinted>
  <dcterms:created xsi:type="dcterms:W3CDTF">2024-03-04T23:51:00Z</dcterms:created>
  <dcterms:modified xsi:type="dcterms:W3CDTF">2024-03-05T02:40:00Z</dcterms:modified>
</cp:coreProperties>
</file>